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拳击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展示</w:t>
            </w:r>
            <w:r>
              <w:rPr>
                <w:w w:val="99"/>
                <w:sz w:val="21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滑步前后直拳技术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三拳组合技术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580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拳击技术空击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1.滑步前后直拳技术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考生提供正面、左侧面和右侧面三面的直拳与滑步结合的视频，每个动作在同一面展示 2 次。考生本人及所有动作必须全程、完整地出现在镜头之内，不准切换镜头。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2.三拳组合拳技术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考生要提供直直摆、直摆摆和摆勾勾三拳组合技术的正面和侧面视频，每个动作在同一演示面展示 2 次。</w:t>
      </w:r>
      <w:r>
        <w:rPr>
          <w:rFonts w:hint="eastAsia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中要移动进行，组合技术要完整，要体现出拳法与步法的协调配合。考生本人及所有动作必须全程、完整地出现在镜头之内，不准切换镜头。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3.拳击技术空击</w:t>
      </w:r>
    </w:p>
    <w:p>
      <w:pPr>
        <w:pStyle w:val="3"/>
        <w:spacing w:before="170" w:line="391" w:lineRule="auto"/>
        <w:ind w:left="0" w:leftChars="0" w:right="216"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考生要提供的视频可以全面展示拳击技术、攻防节奏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和速度等空击技术。考生本人及所有动作必须全程、完整地出现在镜头之内，不准切换镜头。视频时长为 1 分钟。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柔道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3194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展示</w:t>
            </w:r>
            <w:r>
              <w:rPr>
                <w:w w:val="99"/>
                <w:sz w:val="21"/>
              </w:rPr>
              <w:t>项目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大外刈徒手技术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左右两侧技术动作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背负投徒手技术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左右两侧技术动作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柔道联络技徒手技术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pStyle w:val="6"/>
              <w:spacing w:before="177"/>
              <w:ind w:left="11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动作自选</w:t>
            </w:r>
          </w:p>
        </w:tc>
      </w:tr>
    </w:tbl>
    <w:p>
      <w:pPr>
        <w:spacing w:after="0"/>
        <w:rPr>
          <w:sz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1.大外刈徒手技术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考生提供正面、侧面和背面三面的视频，动作在同一面展示 2 次。考生本人及所有动作必须全程、完整地出现在镜头之内，不准切换镜头。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2.背负投徒手技术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考生提供正面、侧面和背面三面的视频，每个动作在同一面展示 2 次。考生本人及所有动作必须全程、完整地出现在镜头之内，不准切换镜头。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3.柔道联络技徒手技术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考生提供正面、侧面和背面三面的视频，每个联络技动作在同一面展示 2 次，展示时间 2 分钟以内。考生本人及所有动作必须全程、完整地出现在镜头之内，不准切换镜头。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JlNDM5NTA1ZjJkODJhYTNjZDllNzIyY2FkMWMifQ=="/>
  </w:docVars>
  <w:rsids>
    <w:rsidRoot w:val="00000000"/>
    <w:rsid w:val="041A5871"/>
    <w:rsid w:val="18E13EF1"/>
    <w:rsid w:val="33B30683"/>
    <w:rsid w:val="63D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2022-04-11T17:09:00Z</dcterms:created>
  <dc:creator>王晓娜</dc:creator>
  <cp:lastModifiedBy>赵育</cp:lastModifiedBy>
  <dcterms:modified xsi:type="dcterms:W3CDTF">2024-03-26T07:28:15Z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D47B09E702C14A55A52342274997C4E9</vt:lpwstr>
  </property>
</Properties>
</file>